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3A8F8" w14:textId="77777777" w:rsidR="005B0F82" w:rsidRDefault="005B0F82" w:rsidP="005B0F82">
      <w:pPr>
        <w:jc w:val="center"/>
      </w:pPr>
      <w:r>
        <w:rPr>
          <w:rFonts w:ascii="Arial" w:hAnsi="Arial" w:cs="Arial"/>
          <w:b/>
          <w:bCs/>
          <w:color w:val="1A1A1A"/>
          <w:sz w:val="44"/>
          <w:szCs w:val="44"/>
          <w:u w:val="single"/>
        </w:rPr>
        <w:t xml:space="preserve">To </w:t>
      </w:r>
      <w:proofErr w:type="gramStart"/>
      <w:r>
        <w:rPr>
          <w:rFonts w:ascii="Arial" w:hAnsi="Arial" w:cs="Arial"/>
          <w:b/>
          <w:bCs/>
          <w:color w:val="1A1A1A"/>
          <w:sz w:val="44"/>
          <w:szCs w:val="44"/>
          <w:u w:val="single"/>
        </w:rPr>
        <w:t>The</w:t>
      </w:r>
      <w:proofErr w:type="gramEnd"/>
      <w:r>
        <w:rPr>
          <w:rFonts w:ascii="Arial" w:hAnsi="Arial" w:cs="Arial"/>
          <w:b/>
          <w:bCs/>
          <w:color w:val="1A1A1A"/>
          <w:sz w:val="44"/>
          <w:szCs w:val="44"/>
          <w:u w:val="single"/>
        </w:rPr>
        <w:t> Members of DAPEI re Face Shields</w:t>
      </w:r>
    </w:p>
    <w:p w14:paraId="1D860B7C" w14:textId="77777777" w:rsidR="005B0F82" w:rsidRDefault="005B0F82" w:rsidP="005B0F82">
      <w:pPr>
        <w:jc w:val="center"/>
      </w:pPr>
      <w:r>
        <w:rPr>
          <w:rFonts w:ascii="Arial" w:hAnsi="Arial" w:cs="Arial"/>
          <w:b/>
          <w:bCs/>
          <w:color w:val="1A1A1A"/>
          <w:sz w:val="44"/>
          <w:szCs w:val="44"/>
          <w:u w:val="single"/>
        </w:rPr>
        <w:t> </w:t>
      </w:r>
    </w:p>
    <w:p w14:paraId="3A736246" w14:textId="77777777" w:rsidR="005B0F82" w:rsidRDefault="005B0F82" w:rsidP="005B0F82">
      <w:r>
        <w:rPr>
          <w:rFonts w:ascii="Arial" w:hAnsi="Arial" w:cs="Arial"/>
          <w:color w:val="1A1A1A"/>
          <w:sz w:val="26"/>
          <w:szCs w:val="26"/>
        </w:rPr>
        <w:t> </w:t>
      </w:r>
    </w:p>
    <w:p w14:paraId="778DE32E" w14:textId="77777777" w:rsidR="005B0F82" w:rsidRDefault="005B0F82" w:rsidP="005B0F82">
      <w:r>
        <w:rPr>
          <w:rFonts w:ascii="Arial" w:hAnsi="Arial" w:cs="Arial"/>
          <w:color w:val="1A1A1A"/>
          <w:sz w:val="32"/>
          <w:szCs w:val="32"/>
        </w:rPr>
        <w:t xml:space="preserve">Dr. Jordan </w:t>
      </w:r>
      <w:proofErr w:type="spellStart"/>
      <w:r>
        <w:rPr>
          <w:rFonts w:ascii="Arial" w:hAnsi="Arial" w:cs="Arial"/>
          <w:color w:val="1A1A1A"/>
          <w:sz w:val="32"/>
          <w:szCs w:val="32"/>
        </w:rPr>
        <w:t>D’Eon</w:t>
      </w:r>
      <w:proofErr w:type="spellEnd"/>
      <w:r>
        <w:rPr>
          <w:rFonts w:ascii="Arial" w:hAnsi="Arial" w:cs="Arial"/>
          <w:color w:val="1A1A1A"/>
          <w:sz w:val="32"/>
          <w:szCs w:val="32"/>
        </w:rPr>
        <w:t xml:space="preserve"> has taken the time to evaluate various face shields for the consideration of the DAPEI.  I will summarize his findings with regards to what to look for in a shield and a few that he has found to be acceptable depending on loupes or no loupes.</w:t>
      </w:r>
    </w:p>
    <w:p w14:paraId="19514E0E" w14:textId="77777777" w:rsidR="005B0F82" w:rsidRDefault="005B0F82" w:rsidP="005B0F82">
      <w:r>
        <w:rPr>
          <w:rFonts w:ascii="Arial" w:hAnsi="Arial" w:cs="Arial"/>
          <w:color w:val="1A1A1A"/>
          <w:sz w:val="32"/>
          <w:szCs w:val="32"/>
        </w:rPr>
        <w:t> </w:t>
      </w:r>
    </w:p>
    <w:p w14:paraId="5F2C29C1" w14:textId="77777777" w:rsidR="005B0F82" w:rsidRDefault="005B0F82" w:rsidP="005B0F82">
      <w:r>
        <w:rPr>
          <w:rFonts w:ascii="Arial" w:hAnsi="Arial" w:cs="Arial"/>
          <w:color w:val="1A1A1A"/>
          <w:sz w:val="32"/>
          <w:szCs w:val="32"/>
        </w:rPr>
        <w:t>He has tried nine different face shields. </w:t>
      </w:r>
      <w:r>
        <w:rPr>
          <w:rFonts w:ascii="Helvetica" w:hAnsi="Helvetica" w:cs="Helvetica"/>
          <w:color w:val="1A1A1A"/>
          <w:sz w:val="32"/>
          <w:szCs w:val="32"/>
        </w:rPr>
        <w:t xml:space="preserve"> (Surgical Room, Top Dog, Second Barrier, </w:t>
      </w:r>
      <w:proofErr w:type="spellStart"/>
      <w:r>
        <w:rPr>
          <w:rFonts w:ascii="Helvetica" w:hAnsi="Helvetica" w:cs="Helvetica"/>
          <w:color w:val="1A1A1A"/>
          <w:sz w:val="32"/>
          <w:szCs w:val="32"/>
        </w:rPr>
        <w:t>MarineNav</w:t>
      </w:r>
      <w:proofErr w:type="spellEnd"/>
      <w:r>
        <w:rPr>
          <w:rFonts w:ascii="Helvetica" w:hAnsi="Helvetica" w:cs="Helvetica"/>
          <w:color w:val="1A1A1A"/>
          <w:sz w:val="32"/>
          <w:szCs w:val="32"/>
        </w:rPr>
        <w:t>, Hallmark, Taylor printing Fredericton, Home Depot, and a couple other local versions). There are some clear "winners" and "losers". Things to consider when purchasing a face shield:</w:t>
      </w:r>
      <w:r>
        <w:rPr>
          <w:rFonts w:ascii="Helvetica" w:hAnsi="Helvetica" w:cs="Helvetica"/>
          <w:color w:val="1A1A1A"/>
          <w:sz w:val="26"/>
          <w:szCs w:val="26"/>
        </w:rPr>
        <w:t> </w:t>
      </w:r>
      <w:r>
        <w:rPr>
          <w:rFonts w:ascii="Helvetica" w:hAnsi="Helvetica" w:cs="Helvetica"/>
          <w:color w:val="1A1A1A"/>
          <w:sz w:val="32"/>
          <w:szCs w:val="32"/>
        </w:rPr>
        <w:t xml:space="preserve">comfort, cost, clean-ability, and </w:t>
      </w:r>
      <w:proofErr w:type="spellStart"/>
      <w:r>
        <w:rPr>
          <w:rFonts w:ascii="Helvetica" w:hAnsi="Helvetica" w:cs="Helvetica"/>
          <w:color w:val="1A1A1A"/>
          <w:sz w:val="32"/>
          <w:szCs w:val="32"/>
        </w:rPr>
        <w:t>clearancefor</w:t>
      </w:r>
      <w:proofErr w:type="spellEnd"/>
      <w:r>
        <w:rPr>
          <w:rFonts w:ascii="Helvetica" w:hAnsi="Helvetica" w:cs="Helvetica"/>
          <w:color w:val="1A1A1A"/>
          <w:sz w:val="32"/>
          <w:szCs w:val="32"/>
        </w:rPr>
        <w:t xml:space="preserve"> </w:t>
      </w:r>
      <w:proofErr w:type="spellStart"/>
      <w:r>
        <w:rPr>
          <w:rFonts w:ascii="Helvetica" w:hAnsi="Helvetica" w:cs="Helvetica"/>
          <w:color w:val="1A1A1A"/>
          <w:sz w:val="32"/>
          <w:szCs w:val="32"/>
        </w:rPr>
        <w:t>loupes.Some</w:t>
      </w:r>
      <w:proofErr w:type="spellEnd"/>
      <w:r>
        <w:rPr>
          <w:rFonts w:ascii="Helvetica" w:hAnsi="Helvetica" w:cs="Helvetica"/>
          <w:color w:val="1A1A1A"/>
          <w:sz w:val="32"/>
          <w:szCs w:val="32"/>
        </w:rPr>
        <w:t xml:space="preserve"> common traits he found:</w:t>
      </w:r>
    </w:p>
    <w:p w14:paraId="3C4AB392" w14:textId="77777777" w:rsidR="005B0F82" w:rsidRDefault="005B0F82" w:rsidP="005B0F82">
      <w:r>
        <w:rPr>
          <w:rFonts w:ascii="Arial" w:hAnsi="Arial" w:cs="Arial"/>
          <w:color w:val="1A1A1A"/>
          <w:sz w:val="32"/>
          <w:szCs w:val="32"/>
        </w:rPr>
        <w:t> </w:t>
      </w:r>
    </w:p>
    <w:p w14:paraId="18D7B571" w14:textId="77777777" w:rsidR="005B0F82" w:rsidRDefault="005B0F82" w:rsidP="005B0F82">
      <w:r>
        <w:rPr>
          <w:rFonts w:ascii="Helvetica" w:hAnsi="Helvetica" w:cs="Helvetica"/>
          <w:color w:val="1A1A1A"/>
          <w:sz w:val="32"/>
          <w:szCs w:val="32"/>
        </w:rPr>
        <w:t>- Wider forehead piece makes for more stable and comfortable shield.</w:t>
      </w:r>
    </w:p>
    <w:p w14:paraId="26587BE1" w14:textId="77777777" w:rsidR="005B0F82" w:rsidRDefault="005B0F82" w:rsidP="005B0F82">
      <w:r>
        <w:rPr>
          <w:rFonts w:ascii="Helvetica" w:hAnsi="Helvetica" w:cs="Helvetica"/>
          <w:color w:val="1A1A1A"/>
          <w:sz w:val="32"/>
          <w:szCs w:val="32"/>
        </w:rPr>
        <w:t>- The "single-use" type ones that are flat until strapped to head with foam for forehead contact tend to be the less comfortable with loupes (may be OK for use without loupes but would be definite "No" in his opinion with loupes.)</w:t>
      </w:r>
    </w:p>
    <w:p w14:paraId="2B9539AF" w14:textId="77777777" w:rsidR="005B0F82" w:rsidRDefault="005B0F82" w:rsidP="005B0F82">
      <w:r>
        <w:rPr>
          <w:rFonts w:ascii="Helvetica" w:hAnsi="Helvetica" w:cs="Helvetica"/>
          <w:color w:val="1A1A1A"/>
          <w:sz w:val="32"/>
          <w:szCs w:val="32"/>
        </w:rPr>
        <w:t>- Some of the shields are too close to your forehead and nose and fog up more depending on material</w:t>
      </w:r>
    </w:p>
    <w:p w14:paraId="16D2CB57" w14:textId="77777777" w:rsidR="005B0F82" w:rsidRDefault="005B0F82" w:rsidP="005B0F82">
      <w:r>
        <w:rPr>
          <w:rFonts w:ascii="Helvetica" w:hAnsi="Helvetica" w:cs="Helvetica"/>
          <w:color w:val="1A1A1A"/>
          <w:sz w:val="32"/>
          <w:szCs w:val="32"/>
        </w:rPr>
        <w:t>-  Cost range from $9 to $25.</w:t>
      </w:r>
    </w:p>
    <w:p w14:paraId="2FCF7723" w14:textId="77777777" w:rsidR="005B0F82" w:rsidRDefault="005B0F82" w:rsidP="005B0F82">
      <w:r>
        <w:rPr>
          <w:rFonts w:ascii="Helvetica" w:hAnsi="Helvetica" w:cs="Helvetica"/>
          <w:color w:val="1A1A1A"/>
          <w:sz w:val="32"/>
          <w:szCs w:val="32"/>
        </w:rPr>
        <w:t>-The "transition line", where the shield ends, sometimes can be in the middle of the field of view of the optics and interferes with sight.</w:t>
      </w:r>
    </w:p>
    <w:p w14:paraId="451A4BD6" w14:textId="77777777" w:rsidR="005B0F82" w:rsidRDefault="005B0F82" w:rsidP="005B0F82">
      <w:r>
        <w:rPr>
          <w:rFonts w:ascii="Helvetica" w:hAnsi="Helvetica" w:cs="Helvetica"/>
          <w:color w:val="1A1A1A"/>
          <w:sz w:val="32"/>
          <w:szCs w:val="32"/>
        </w:rPr>
        <w:t> </w:t>
      </w:r>
    </w:p>
    <w:p w14:paraId="1CDC2D95" w14:textId="77777777" w:rsidR="005B0F82" w:rsidRDefault="005B0F82" w:rsidP="005B0F82">
      <w:r>
        <w:rPr>
          <w:rFonts w:ascii="Helvetica" w:hAnsi="Helvetica" w:cs="Helvetica"/>
          <w:color w:val="1A1A1A"/>
          <w:sz w:val="32"/>
          <w:szCs w:val="32"/>
        </w:rPr>
        <w:t>Currently from the shields he has tried, the most comfortable and cost-effective is the "Second Barrier face shield" However it may </w:t>
      </w:r>
      <w:r>
        <w:rPr>
          <w:rFonts w:ascii="Helvetica" w:hAnsi="Helvetica" w:cs="Helvetica"/>
          <w:b/>
          <w:bCs/>
          <w:color w:val="1A1A1A"/>
          <w:sz w:val="36"/>
          <w:szCs w:val="36"/>
        </w:rPr>
        <w:t>not </w:t>
      </w:r>
      <w:r>
        <w:rPr>
          <w:rFonts w:ascii="Helvetica" w:hAnsi="Helvetica" w:cs="Helvetica"/>
          <w:color w:val="1A1A1A"/>
          <w:sz w:val="32"/>
          <w:szCs w:val="32"/>
        </w:rPr>
        <w:t>accommodate your loupes and light as it would not fit his. It may be fine for those that wear loupes only and no light and dental assistants. </w:t>
      </w:r>
    </w:p>
    <w:p w14:paraId="45CD62A1" w14:textId="77777777" w:rsidR="005B0F82" w:rsidRDefault="005B0F82" w:rsidP="005B0F82">
      <w:hyperlink r:id="rId4" w:tgtFrame="_blank" w:history="1">
        <w:r>
          <w:rPr>
            <w:rStyle w:val="Hyperlink"/>
            <w:rFonts w:ascii="Helvetica" w:hAnsi="Helvetica" w:cs="Helvetica"/>
            <w:color w:val="103CC0"/>
            <w:sz w:val="32"/>
            <w:szCs w:val="32"/>
          </w:rPr>
          <w:t>www.secondbarrier.com</w:t>
        </w:r>
      </w:hyperlink>
      <w:r>
        <w:rPr>
          <w:rFonts w:ascii="Helvetica" w:hAnsi="Helvetica" w:cs="Helvetica"/>
          <w:color w:val="1A1A1A"/>
          <w:sz w:val="32"/>
          <w:szCs w:val="32"/>
        </w:rPr>
        <w:t>They are roughly $19 a shield (slight price decrease with larger orders), re-useable, Health Canada approved, from Saskatchewan.  </w:t>
      </w:r>
    </w:p>
    <w:p w14:paraId="734D887C" w14:textId="77777777" w:rsidR="005B0F82" w:rsidRDefault="005B0F82" w:rsidP="005B0F82">
      <w:r>
        <w:rPr>
          <w:rFonts w:ascii="Helvetica" w:hAnsi="Helvetica" w:cs="Helvetica"/>
          <w:color w:val="1A1A1A"/>
          <w:sz w:val="32"/>
          <w:szCs w:val="32"/>
        </w:rPr>
        <w:t>  </w:t>
      </w:r>
    </w:p>
    <w:p w14:paraId="007A00A0" w14:textId="77777777" w:rsidR="005B0F82" w:rsidRDefault="005B0F82" w:rsidP="005B0F82">
      <w:r>
        <w:rPr>
          <w:rFonts w:ascii="Helvetica" w:hAnsi="Helvetica" w:cs="Helvetica"/>
          <w:color w:val="1A1A1A"/>
          <w:sz w:val="32"/>
          <w:szCs w:val="32"/>
        </w:rPr>
        <w:t>Joanne Stewart</w:t>
      </w:r>
    </w:p>
    <w:p w14:paraId="6376AC1A" w14:textId="77777777" w:rsidR="005B0F82" w:rsidRDefault="005B0F82" w:rsidP="005B0F82">
      <w:r>
        <w:rPr>
          <w:rFonts w:ascii="Helvetica" w:hAnsi="Helvetica" w:cs="Helvetica"/>
          <w:color w:val="1A1A1A"/>
          <w:sz w:val="32"/>
          <w:szCs w:val="32"/>
        </w:rPr>
        <w:t xml:space="preserve">Jordan </w:t>
      </w:r>
      <w:proofErr w:type="spellStart"/>
      <w:r>
        <w:rPr>
          <w:rFonts w:ascii="Helvetica" w:hAnsi="Helvetica" w:cs="Helvetica"/>
          <w:color w:val="1A1A1A"/>
          <w:sz w:val="32"/>
          <w:szCs w:val="32"/>
        </w:rPr>
        <w:t>D’Eon</w:t>
      </w:r>
      <w:proofErr w:type="spellEnd"/>
    </w:p>
    <w:p w14:paraId="5AB54134" w14:textId="77777777" w:rsidR="005B0F82" w:rsidRDefault="005B0F82" w:rsidP="005B0F82"/>
    <w:p w14:paraId="76935270" w14:textId="77777777" w:rsidR="005B0F82" w:rsidRDefault="005B0F82" w:rsidP="005B0F82"/>
    <w:p w14:paraId="0CCE77C5" w14:textId="77777777" w:rsidR="005B0F82" w:rsidRDefault="005B0F82" w:rsidP="005B0F82">
      <w:pPr>
        <w:rPr>
          <w:rFonts w:ascii="Arial" w:hAnsi="Arial" w:cs="Arial"/>
          <w:sz w:val="24"/>
          <w:szCs w:val="24"/>
        </w:rPr>
      </w:pPr>
      <w:r>
        <w:rPr>
          <w:rFonts w:ascii="Arial" w:hAnsi="Arial" w:cs="Arial"/>
          <w:b/>
          <w:bCs/>
          <w:sz w:val="24"/>
          <w:szCs w:val="24"/>
        </w:rPr>
        <w:t>Dr. Brian Barrett</w:t>
      </w:r>
      <w:r>
        <w:rPr>
          <w:rFonts w:ascii="Arial" w:hAnsi="Arial" w:cs="Arial"/>
          <w:sz w:val="24"/>
          <w:szCs w:val="24"/>
        </w:rPr>
        <w:t>, DDS,FACD,FICD,FADI,FPFA</w:t>
      </w:r>
    </w:p>
    <w:p w14:paraId="67D57564" w14:textId="77777777" w:rsidR="005B0F82" w:rsidRDefault="005B0F82" w:rsidP="005B0F82">
      <w:r>
        <w:t xml:space="preserve">Executive Director, </w:t>
      </w:r>
    </w:p>
    <w:p w14:paraId="03055958" w14:textId="77777777" w:rsidR="005B0F82" w:rsidRDefault="005B0F82" w:rsidP="005B0F82">
      <w:pPr>
        <w:rPr>
          <w:i/>
          <w:iCs/>
        </w:rPr>
      </w:pPr>
      <w:r>
        <w:rPr>
          <w:i/>
          <w:iCs/>
        </w:rPr>
        <w:t>Dental Association of PEI</w:t>
      </w:r>
    </w:p>
    <w:p w14:paraId="7F413A8A" w14:textId="77777777" w:rsidR="005B0F82" w:rsidRDefault="005B0F82" w:rsidP="005B0F82">
      <w:pPr>
        <w:rPr>
          <w:i/>
          <w:iCs/>
        </w:rPr>
      </w:pPr>
      <w:r>
        <w:rPr>
          <w:i/>
          <w:iCs/>
        </w:rPr>
        <w:t xml:space="preserve">184 Belvedere Avenue, </w:t>
      </w:r>
    </w:p>
    <w:p w14:paraId="046FBB79" w14:textId="77777777" w:rsidR="005B0F82" w:rsidRDefault="005B0F82" w:rsidP="005B0F82">
      <w:pPr>
        <w:rPr>
          <w:i/>
          <w:iCs/>
        </w:rPr>
      </w:pPr>
      <w:r>
        <w:rPr>
          <w:i/>
          <w:iCs/>
        </w:rPr>
        <w:t>Charlottetown, Prince Edward Island, C1A 2Z1</w:t>
      </w:r>
    </w:p>
    <w:p w14:paraId="4D77B466" w14:textId="77777777" w:rsidR="005B0F82" w:rsidRDefault="005B0F82" w:rsidP="005B0F82">
      <w:r>
        <w:t>(P) 902-892-4470</w:t>
      </w:r>
    </w:p>
    <w:p w14:paraId="60EC6D5D" w14:textId="77777777" w:rsidR="007D34D2" w:rsidRDefault="007D34D2"/>
    <w:sectPr w:rsidR="007D34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F82"/>
    <w:rsid w:val="005B0F82"/>
    <w:rsid w:val="007D3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BC42B"/>
  <w15:chartTrackingRefBased/>
  <w15:docId w15:val="{9DCF4C9F-3921-4ECF-A470-4B53D938B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F8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0F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55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econdbarri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Zelda Burt</dc:creator>
  <cp:keywords/>
  <dc:description/>
  <cp:lastModifiedBy>Zelda Burt</cp:lastModifiedBy>
  <cp:revision>1</cp:revision>
  <dcterms:created xsi:type="dcterms:W3CDTF">2020-04-30T22:34:00Z</dcterms:created>
  <dcterms:modified xsi:type="dcterms:W3CDTF">2020-04-30T22:34:00Z</dcterms:modified>
</cp:coreProperties>
</file>